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72600D">
        <w:rPr>
          <w:rStyle w:val="normaltextrun"/>
        </w:rPr>
        <w:t>Jan. 9</w:t>
      </w:r>
      <w:r w:rsidR="005534B0" w:rsidRPr="005534B0">
        <w:rPr>
          <w:rStyle w:val="normaltextrun"/>
          <w:vertAlign w:val="superscript"/>
        </w:rPr>
        <w:t>th</w:t>
      </w:r>
      <w:r w:rsidR="0002189C">
        <w:rPr>
          <w:rStyle w:val="normaltextrun"/>
        </w:rPr>
        <w:t>, 2024</w:t>
      </w:r>
      <w:r w:rsidR="005534B0">
        <w:rPr>
          <w:rStyle w:val="normaltextrun"/>
        </w:rPr>
        <w:t xml:space="preserve"> at 09</w:t>
      </w:r>
      <w:r w:rsidR="0078227F">
        <w:rPr>
          <w:rStyle w:val="normaltextrun"/>
        </w:rPr>
        <w:t>:0</w:t>
      </w:r>
      <w:r w:rsidR="0072600D">
        <w:rPr>
          <w:rStyle w:val="normaltextrun"/>
        </w:rPr>
        <w:t>2</w:t>
      </w:r>
      <w:r w:rsidR="005534B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8227F" w:rsidRDefault="005B5637" w:rsidP="00364A22">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916BB9">
        <w:rPr>
          <w:rStyle w:val="normaltextrun"/>
          <w:szCs w:val="24"/>
        </w:rPr>
        <w:t xml:space="preserve">, </w:t>
      </w:r>
      <w:r w:rsidR="00D02705">
        <w:rPr>
          <w:rStyle w:val="normaltextrun"/>
          <w:szCs w:val="24"/>
        </w:rPr>
        <w:t xml:space="preserve">Janet Ash, </w:t>
      </w:r>
      <w:r w:rsidR="0002189C">
        <w:rPr>
          <w:rStyle w:val="normaltextrun"/>
          <w:szCs w:val="24"/>
        </w:rPr>
        <w:t>Dale Macheel</w:t>
      </w:r>
      <w:r w:rsidR="00364A22">
        <w:rPr>
          <w:rStyle w:val="normaltextrun"/>
          <w:szCs w:val="24"/>
        </w:rPr>
        <w:t xml:space="preserve"> </w:t>
      </w:r>
      <w:r w:rsidR="00D02705">
        <w:rPr>
          <w:rStyle w:val="normaltextrun"/>
          <w:szCs w:val="24"/>
        </w:rPr>
        <w:t>and</w:t>
      </w:r>
      <w:r w:rsidR="00A35E44">
        <w:rPr>
          <w:rStyle w:val="normaltextrun"/>
          <w:szCs w:val="24"/>
        </w:rPr>
        <w:t xml:space="preserve"> J. Cypert</w:t>
      </w:r>
      <w:r w:rsidR="006C5596">
        <w:rPr>
          <w:rStyle w:val="normaltextrun"/>
          <w:szCs w:val="24"/>
        </w:rPr>
        <w:t>.</w:t>
      </w:r>
      <w:r w:rsidR="00453B30">
        <w:rPr>
          <w:rStyle w:val="normaltextrun"/>
          <w:szCs w:val="24"/>
        </w:rPr>
        <w:t xml:space="preserve"> Also present:</w:t>
      </w:r>
      <w:r w:rsidR="004E2470">
        <w:rPr>
          <w:rStyle w:val="normaltextrun"/>
          <w:szCs w:val="24"/>
        </w:rPr>
        <w:t xml:space="preserve"> </w:t>
      </w:r>
      <w:r w:rsidR="005534B0">
        <w:rPr>
          <w:rStyle w:val="normaltextrun"/>
          <w:szCs w:val="24"/>
        </w:rPr>
        <w:t xml:space="preserve">Justin J. </w:t>
      </w:r>
      <w:proofErr w:type="gramStart"/>
      <w:r w:rsidR="00364A22">
        <w:rPr>
          <w:rStyle w:val="normaltextrun"/>
          <w:szCs w:val="24"/>
        </w:rPr>
        <w:t xml:space="preserve">and </w:t>
      </w:r>
      <w:r w:rsidR="005534B0">
        <w:rPr>
          <w:rStyle w:val="normaltextrun"/>
          <w:szCs w:val="24"/>
        </w:rPr>
        <w:t xml:space="preserve"> </w:t>
      </w:r>
      <w:r w:rsidRPr="005B5637">
        <w:rPr>
          <w:rStyle w:val="normaltextrun"/>
          <w:szCs w:val="24"/>
        </w:rPr>
        <w:t>Tracy</w:t>
      </w:r>
      <w:proofErr w:type="gramEnd"/>
      <w:r w:rsidRPr="005B5637">
        <w:rPr>
          <w:rStyle w:val="normaltextrun"/>
          <w:szCs w:val="24"/>
        </w:rPr>
        <w:t> </w:t>
      </w:r>
      <w:proofErr w:type="spellStart"/>
      <w:r w:rsidRPr="005B5637">
        <w:rPr>
          <w:rStyle w:val="normaltextrun"/>
          <w:szCs w:val="24"/>
        </w:rPr>
        <w:t>Zemlo</w:t>
      </w:r>
      <w:proofErr w:type="spellEnd"/>
      <w:r w:rsidRPr="005B5637">
        <w:rPr>
          <w:rStyle w:val="normaltextrun"/>
          <w:szCs w:val="24"/>
        </w:rPr>
        <w:t>, Executive Director</w:t>
      </w:r>
    </w:p>
    <w:p w:rsidR="00D02705" w:rsidRPr="005B5637" w:rsidRDefault="0072600D" w:rsidP="007E61D5">
      <w:pPr>
        <w:pStyle w:val="NoSpacing"/>
        <w:ind w:firstLine="720"/>
        <w:jc w:val="both"/>
        <w:rPr>
          <w:szCs w:val="24"/>
        </w:rPr>
      </w:pPr>
      <w:r>
        <w:rPr>
          <w:szCs w:val="24"/>
        </w:rPr>
        <w:t>Absent: Paul P. and Rob F.</w:t>
      </w:r>
    </w:p>
    <w:p w:rsidR="00D03153" w:rsidRDefault="00114885" w:rsidP="00365F0E">
      <w:pPr>
        <w:pStyle w:val="NoSpacing"/>
        <w:jc w:val="both"/>
        <w:rPr>
          <w:szCs w:val="24"/>
        </w:rPr>
      </w:pPr>
      <w:r w:rsidRPr="005B5637">
        <w:rPr>
          <w:b/>
          <w:szCs w:val="24"/>
        </w:rPr>
        <w:t>Correspondence:</w:t>
      </w:r>
      <w:r w:rsidRPr="005B5637">
        <w:rPr>
          <w:szCs w:val="24"/>
        </w:rPr>
        <w:t xml:space="preserve"> </w:t>
      </w:r>
      <w:r w:rsidR="00FE1D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364A22">
        <w:t xml:space="preserve">Dale M. </w:t>
      </w:r>
      <w:r w:rsidR="0072600D">
        <w:t>distributed flyer for Soil Health Expo on Feb 5</w:t>
      </w:r>
      <w:r w:rsidR="0072600D" w:rsidRPr="0072600D">
        <w:rPr>
          <w:vertAlign w:val="superscript"/>
        </w:rPr>
        <w:t>th</w:t>
      </w:r>
      <w:r w:rsidR="0072600D">
        <w:t>.</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74016D">
        <w:rPr>
          <w:szCs w:val="24"/>
        </w:rPr>
        <w:t>J. Cypert</w:t>
      </w:r>
      <w:r w:rsidR="004D01A8" w:rsidRPr="005B5637">
        <w:rPr>
          <w:szCs w:val="24"/>
        </w:rPr>
        <w:t xml:space="preserve"> </w:t>
      </w:r>
      <w:r w:rsidRPr="005B5637">
        <w:rPr>
          <w:szCs w:val="24"/>
        </w:rPr>
        <w:t>to approve the minutes of</w:t>
      </w:r>
      <w:r w:rsidR="00664963" w:rsidRPr="005B5637">
        <w:rPr>
          <w:szCs w:val="24"/>
        </w:rPr>
        <w:t xml:space="preserve"> </w:t>
      </w:r>
      <w:r w:rsidR="0072600D">
        <w:rPr>
          <w:szCs w:val="24"/>
        </w:rPr>
        <w:t>December 12th</w:t>
      </w:r>
      <w:r w:rsidR="0074016D">
        <w:rPr>
          <w:szCs w:val="24"/>
        </w:rPr>
        <w:t>,</w:t>
      </w:r>
      <w:r w:rsidR="00553C1C">
        <w:rPr>
          <w:szCs w:val="24"/>
        </w:rPr>
        <w:t xml:space="preserve"> 2024</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72600D">
        <w:rPr>
          <w:szCs w:val="24"/>
        </w:rPr>
        <w:t>January 9th</w:t>
      </w:r>
      <w:r w:rsidR="00BC08D0" w:rsidRPr="005B5637">
        <w:rPr>
          <w:szCs w:val="24"/>
        </w:rPr>
        <w:t xml:space="preserve">, </w:t>
      </w:r>
      <w:r w:rsidR="0072600D">
        <w:rPr>
          <w:szCs w:val="24"/>
        </w:rPr>
        <w:t>2025</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A72171">
        <w:rPr>
          <w:szCs w:val="24"/>
        </w:rPr>
        <w:t>J. Ash</w:t>
      </w:r>
      <w:r w:rsidR="00916BB9">
        <w:rPr>
          <w:szCs w:val="24"/>
        </w:rPr>
        <w:t xml:space="preserve">, second by </w:t>
      </w:r>
      <w:r w:rsidR="0072600D">
        <w:rPr>
          <w:szCs w:val="24"/>
        </w:rPr>
        <w:t>D. Macheel</w:t>
      </w:r>
      <w:r w:rsidR="00364A22">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72600D" w:rsidRDefault="0072600D" w:rsidP="0072600D">
      <w:pPr>
        <w:pStyle w:val="ListParagraph"/>
        <w:numPr>
          <w:ilvl w:val="0"/>
          <w:numId w:val="19"/>
        </w:numPr>
        <w:spacing w:after="0"/>
        <w:contextualSpacing w:val="0"/>
        <w:rPr>
          <w:szCs w:val="24"/>
        </w:rPr>
      </w:pPr>
      <w:r>
        <w:rPr>
          <w:szCs w:val="24"/>
        </w:rPr>
        <w:t xml:space="preserve">There were no call outs in December.  </w:t>
      </w:r>
    </w:p>
    <w:p w:rsidR="0072600D" w:rsidRDefault="0072600D" w:rsidP="0072600D">
      <w:pPr>
        <w:pStyle w:val="ListParagraph"/>
        <w:numPr>
          <w:ilvl w:val="0"/>
          <w:numId w:val="19"/>
        </w:numPr>
        <w:spacing w:after="0"/>
        <w:contextualSpacing w:val="0"/>
        <w:rPr>
          <w:szCs w:val="24"/>
        </w:rPr>
      </w:pPr>
      <w:r>
        <w:rPr>
          <w:szCs w:val="24"/>
        </w:rPr>
        <w:t xml:space="preserve">The hardware for the air release valves was replaced by Sabel Mechanical.  </w:t>
      </w:r>
      <w:r>
        <w:rPr>
          <w:szCs w:val="24"/>
        </w:rPr>
        <w:tab/>
      </w:r>
    </w:p>
    <w:p w:rsidR="0072600D" w:rsidRDefault="0072600D" w:rsidP="0072600D">
      <w:pPr>
        <w:pStyle w:val="ListParagraph"/>
        <w:numPr>
          <w:ilvl w:val="0"/>
          <w:numId w:val="19"/>
        </w:numPr>
        <w:spacing w:after="0"/>
        <w:contextualSpacing w:val="0"/>
        <w:rPr>
          <w:szCs w:val="24"/>
        </w:rPr>
      </w:pPr>
      <w:r>
        <w:rPr>
          <w:szCs w:val="24"/>
        </w:rPr>
        <w:t>Flex seal installation at 10 manholes was completed</w:t>
      </w:r>
    </w:p>
    <w:p w:rsidR="0072600D" w:rsidRDefault="0072600D" w:rsidP="0072600D">
      <w:pPr>
        <w:pStyle w:val="ListParagraph"/>
        <w:numPr>
          <w:ilvl w:val="0"/>
          <w:numId w:val="19"/>
        </w:numPr>
        <w:spacing w:after="0"/>
        <w:contextualSpacing w:val="0"/>
        <w:rPr>
          <w:szCs w:val="24"/>
        </w:rPr>
      </w:pPr>
      <w:r>
        <w:rPr>
          <w:szCs w:val="24"/>
        </w:rPr>
        <w:t>Stainless steel grinder station wet well covers installed at six stations</w:t>
      </w:r>
    </w:p>
    <w:p w:rsidR="0072600D" w:rsidRDefault="0072600D" w:rsidP="00364A22">
      <w:pPr>
        <w:widowControl/>
        <w:rPr>
          <w:b/>
          <w:snapToGrid/>
          <w:color w:val="000000"/>
          <w:szCs w:val="24"/>
        </w:rPr>
      </w:pPr>
    </w:p>
    <w:p w:rsidR="00364A22" w:rsidRPr="00364A22" w:rsidRDefault="00364A22" w:rsidP="00364A22">
      <w:pPr>
        <w:widowControl/>
        <w:rPr>
          <w:b/>
          <w:snapToGrid/>
          <w:color w:val="000000"/>
          <w:szCs w:val="24"/>
        </w:rPr>
      </w:pPr>
      <w:r w:rsidRPr="00364A22">
        <w:rPr>
          <w:b/>
          <w:snapToGrid/>
          <w:color w:val="000000"/>
          <w:szCs w:val="24"/>
        </w:rPr>
        <w:t>Current Projects</w:t>
      </w:r>
    </w:p>
    <w:p w:rsidR="0072600D" w:rsidRPr="006B5A72" w:rsidRDefault="00364A22" w:rsidP="0072600D">
      <w:pPr>
        <w:pStyle w:val="ListParagraph"/>
        <w:numPr>
          <w:ilvl w:val="0"/>
          <w:numId w:val="20"/>
        </w:numPr>
        <w:spacing w:after="0"/>
        <w:rPr>
          <w:szCs w:val="24"/>
        </w:rPr>
      </w:pPr>
      <w:r w:rsidRPr="00364A22">
        <w:rPr>
          <w:rFonts w:ascii="Tahoma" w:hAnsi="Tahoma" w:cs="Tahoma"/>
          <w:color w:val="000000"/>
          <w:szCs w:val="24"/>
        </w:rPr>
        <w:t>﻿﻿﻿</w:t>
      </w:r>
      <w:r w:rsidR="0072600D" w:rsidRPr="0072600D">
        <w:rPr>
          <w:szCs w:val="24"/>
        </w:rPr>
        <w:t xml:space="preserve"> </w:t>
      </w:r>
      <w:r w:rsidR="0072600D">
        <w:rPr>
          <w:szCs w:val="24"/>
        </w:rPr>
        <w:t xml:space="preserve">The private road section of Howard Drive is being graded. This may affect access to several manholes.  This project has been put on hold as of my last speaking with the contractor.  </w:t>
      </w:r>
    </w:p>
    <w:p w:rsidR="0072600D" w:rsidRPr="00A9706E" w:rsidRDefault="0072600D" w:rsidP="0072600D">
      <w:pPr>
        <w:pStyle w:val="ListParagraph"/>
        <w:numPr>
          <w:ilvl w:val="0"/>
          <w:numId w:val="20"/>
        </w:numPr>
        <w:spacing w:after="0"/>
        <w:rPr>
          <w:szCs w:val="24"/>
        </w:rPr>
      </w:pPr>
      <w:r w:rsidRPr="000435A9">
        <w:rPr>
          <w:szCs w:val="24"/>
        </w:rPr>
        <w:t xml:space="preserve">Replacement </w:t>
      </w:r>
      <w:proofErr w:type="spellStart"/>
      <w:r w:rsidRPr="000435A9">
        <w:rPr>
          <w:szCs w:val="24"/>
        </w:rPr>
        <w:t>Ronk</w:t>
      </w:r>
      <w:proofErr w:type="spellEnd"/>
      <w:r w:rsidRPr="000435A9">
        <w:rPr>
          <w:szCs w:val="24"/>
        </w:rPr>
        <w:t xml:space="preserve"> Add-A-Phase units at some of the S &amp; L lift stations- priority are LS 3 &amp; 13 / LS 2, 6, &amp; 7</w:t>
      </w:r>
      <w:r>
        <w:rPr>
          <w:szCs w:val="24"/>
        </w:rPr>
        <w:t xml:space="preserve">. Estimated replacement costs are ~$6,000 each for the equipment and $2,000 for the installation. </w:t>
      </w:r>
    </w:p>
    <w:p w:rsidR="0072600D" w:rsidRDefault="0072600D" w:rsidP="0072600D">
      <w:pPr>
        <w:pStyle w:val="ListParagraph"/>
        <w:numPr>
          <w:ilvl w:val="0"/>
          <w:numId w:val="20"/>
        </w:numPr>
        <w:spacing w:after="0"/>
        <w:rPr>
          <w:szCs w:val="24"/>
        </w:rPr>
      </w:pPr>
      <w:r>
        <w:rPr>
          <w:b/>
          <w:szCs w:val="24"/>
        </w:rPr>
        <w:t xml:space="preserve">Grinder Stations- </w:t>
      </w:r>
      <w:r>
        <w:rPr>
          <w:szCs w:val="24"/>
        </w:rPr>
        <w:t>Six new grinder panels have been delivered.  Joe will install when time and weather permits. Looking at relay options that could be added to the control panels to give an alarm indication when the pump has been running for an extended period without cycling.</w:t>
      </w:r>
    </w:p>
    <w:p w:rsidR="0072600D" w:rsidRDefault="0072600D" w:rsidP="0072600D">
      <w:pPr>
        <w:pStyle w:val="ListParagraph"/>
        <w:numPr>
          <w:ilvl w:val="0"/>
          <w:numId w:val="20"/>
        </w:numPr>
        <w:spacing w:after="0"/>
        <w:contextualSpacing w:val="0"/>
        <w:rPr>
          <w:szCs w:val="24"/>
        </w:rPr>
      </w:pPr>
      <w:r>
        <w:rPr>
          <w:szCs w:val="24"/>
        </w:rPr>
        <w:t xml:space="preserve">Getting information on whether three manholes should be raised or not. MH 38 has been found and is documented so it may be raised; MH 53 is under gravel by ~1 or 2” and may need to be raised, MH 57 is in a grass ditch and may need to be raised slightly. </w:t>
      </w:r>
    </w:p>
    <w:p w:rsidR="0072600D" w:rsidRDefault="0072600D" w:rsidP="0072600D">
      <w:pPr>
        <w:pStyle w:val="ListParagraph"/>
        <w:numPr>
          <w:ilvl w:val="0"/>
          <w:numId w:val="20"/>
        </w:numPr>
        <w:spacing w:after="0"/>
        <w:contextualSpacing w:val="0"/>
        <w:rPr>
          <w:szCs w:val="24"/>
        </w:rPr>
      </w:pPr>
      <w:r>
        <w:rPr>
          <w:b/>
          <w:bCs/>
          <w:szCs w:val="24"/>
        </w:rPr>
        <w:t xml:space="preserve">LS 19- </w:t>
      </w:r>
      <w:r>
        <w:rPr>
          <w:szCs w:val="24"/>
        </w:rPr>
        <w:t xml:space="preserve">Replace 3 plug valves, and two check valves. This was discussed and reviewed with Sabel Mechanical. Waiting for scheduling from Sabel Mechanical.  </w:t>
      </w:r>
    </w:p>
    <w:p w:rsidR="0072600D" w:rsidRDefault="0072600D" w:rsidP="0072600D">
      <w:pPr>
        <w:pStyle w:val="ListParagraph"/>
        <w:numPr>
          <w:ilvl w:val="0"/>
          <w:numId w:val="20"/>
        </w:numPr>
        <w:spacing w:after="0"/>
        <w:contextualSpacing w:val="0"/>
        <w:rPr>
          <w:szCs w:val="24"/>
        </w:rPr>
      </w:pPr>
      <w:r>
        <w:rPr>
          <w:szCs w:val="24"/>
        </w:rPr>
        <w:t>2024 sewer cleaning and televising – Reviewing the report as time allows</w:t>
      </w:r>
    </w:p>
    <w:p w:rsidR="0072600D" w:rsidRDefault="0072600D" w:rsidP="0072600D">
      <w:pPr>
        <w:pStyle w:val="ListParagraph"/>
        <w:numPr>
          <w:ilvl w:val="0"/>
          <w:numId w:val="20"/>
        </w:numPr>
        <w:spacing w:after="0"/>
        <w:contextualSpacing w:val="0"/>
        <w:rPr>
          <w:szCs w:val="24"/>
        </w:rPr>
      </w:pPr>
      <w:r>
        <w:rPr>
          <w:szCs w:val="24"/>
        </w:rPr>
        <w:t xml:space="preserve">2025 sewer cleaning and televising- planning     </w:t>
      </w:r>
    </w:p>
    <w:p w:rsidR="0072600D" w:rsidRDefault="0072600D" w:rsidP="0072600D">
      <w:pPr>
        <w:pStyle w:val="ListParagraph"/>
        <w:numPr>
          <w:ilvl w:val="0"/>
          <w:numId w:val="20"/>
        </w:numPr>
        <w:spacing w:after="0"/>
        <w:contextualSpacing w:val="0"/>
        <w:rPr>
          <w:szCs w:val="24"/>
        </w:rPr>
      </w:pPr>
      <w:r>
        <w:rPr>
          <w:szCs w:val="24"/>
        </w:rPr>
        <w:t xml:space="preserve">Disposing of old S &amp; L control </w:t>
      </w:r>
      <w:proofErr w:type="gramStart"/>
      <w:r>
        <w:rPr>
          <w:szCs w:val="24"/>
        </w:rPr>
        <w:t>panels,</w:t>
      </w:r>
      <w:proofErr w:type="gramEnd"/>
      <w:r>
        <w:rPr>
          <w:szCs w:val="24"/>
        </w:rPr>
        <w:t xml:space="preserve"> and mercury switches.</w:t>
      </w:r>
    </w:p>
    <w:p w:rsidR="0072600D" w:rsidRDefault="0072600D" w:rsidP="0072600D">
      <w:pPr>
        <w:pStyle w:val="ListParagraph"/>
        <w:numPr>
          <w:ilvl w:val="0"/>
          <w:numId w:val="20"/>
        </w:numPr>
        <w:spacing w:after="0"/>
        <w:contextualSpacing w:val="0"/>
        <w:rPr>
          <w:szCs w:val="24"/>
        </w:rPr>
      </w:pPr>
      <w:r>
        <w:rPr>
          <w:szCs w:val="24"/>
        </w:rPr>
        <w:t>2025 flex seal installations at remaining manholes</w:t>
      </w:r>
    </w:p>
    <w:p w:rsidR="0072600D" w:rsidRDefault="0072600D" w:rsidP="0072600D">
      <w:pPr>
        <w:pStyle w:val="ListParagraph"/>
        <w:numPr>
          <w:ilvl w:val="0"/>
          <w:numId w:val="20"/>
        </w:numPr>
        <w:spacing w:after="0"/>
        <w:contextualSpacing w:val="0"/>
        <w:rPr>
          <w:szCs w:val="24"/>
        </w:rPr>
      </w:pPr>
      <w:r>
        <w:rPr>
          <w:szCs w:val="24"/>
        </w:rPr>
        <w:t>2025 stainless steel grinder station covers</w:t>
      </w:r>
      <w:r>
        <w:rPr>
          <w:szCs w:val="24"/>
        </w:rPr>
        <w:tab/>
      </w:r>
      <w:r>
        <w:rPr>
          <w:szCs w:val="24"/>
        </w:rPr>
        <w:tab/>
        <w:t xml:space="preserve"> </w:t>
      </w:r>
    </w:p>
    <w:p w:rsidR="0072600D" w:rsidRDefault="0072600D" w:rsidP="0072600D">
      <w:pPr>
        <w:pStyle w:val="ListParagraph"/>
        <w:numPr>
          <w:ilvl w:val="0"/>
          <w:numId w:val="20"/>
        </w:numPr>
        <w:spacing w:after="0"/>
        <w:contextualSpacing w:val="0"/>
        <w:rPr>
          <w:szCs w:val="24"/>
        </w:rPr>
      </w:pPr>
      <w:r>
        <w:rPr>
          <w:szCs w:val="24"/>
        </w:rPr>
        <w:t xml:space="preserve">Lift Station cabinet painting. 3-4 to be completed this budget- will start in spring.  </w:t>
      </w:r>
    </w:p>
    <w:p w:rsidR="0072600D" w:rsidRDefault="0072600D" w:rsidP="0072600D">
      <w:pPr>
        <w:pStyle w:val="ListParagraph"/>
        <w:numPr>
          <w:ilvl w:val="0"/>
          <w:numId w:val="20"/>
        </w:numPr>
        <w:spacing w:after="0"/>
        <w:contextualSpacing w:val="0"/>
        <w:rPr>
          <w:szCs w:val="24"/>
        </w:rPr>
      </w:pPr>
      <w:r>
        <w:rPr>
          <w:szCs w:val="24"/>
        </w:rPr>
        <w:t xml:space="preserve">Streich’s empty lot with GP 8 – Need to coordinate in spring </w:t>
      </w:r>
    </w:p>
    <w:p w:rsidR="00364A22" w:rsidRPr="00364A22" w:rsidRDefault="00364A22" w:rsidP="0072600D">
      <w:pPr>
        <w:widowControl/>
        <w:rPr>
          <w:b/>
          <w:snapToGrid/>
          <w:color w:val="000000"/>
          <w:szCs w:val="24"/>
        </w:rPr>
      </w:pPr>
      <w:r w:rsidRPr="00364A22">
        <w:rPr>
          <w:b/>
          <w:snapToGrid/>
          <w:color w:val="000000"/>
          <w:szCs w:val="24"/>
        </w:rPr>
        <w:t>Future Projects / Items</w:t>
      </w:r>
    </w:p>
    <w:p w:rsidR="0072600D" w:rsidRPr="00203D0D" w:rsidRDefault="00364A22" w:rsidP="0072600D">
      <w:pPr>
        <w:pStyle w:val="ListParagraph"/>
        <w:numPr>
          <w:ilvl w:val="0"/>
          <w:numId w:val="21"/>
        </w:numPr>
        <w:spacing w:after="0"/>
        <w:rPr>
          <w:i/>
          <w:szCs w:val="24"/>
        </w:rPr>
      </w:pPr>
      <w:r w:rsidRPr="00364A22">
        <w:rPr>
          <w:rFonts w:ascii="Tahoma" w:hAnsi="Tahoma" w:cs="Tahoma"/>
          <w:color w:val="000000"/>
          <w:szCs w:val="24"/>
        </w:rPr>
        <w:t>﻿﻿﻿</w:t>
      </w:r>
      <w:r w:rsidR="0072600D" w:rsidRPr="0072600D">
        <w:rPr>
          <w:szCs w:val="24"/>
        </w:rPr>
        <w:t xml:space="preserve"> </w:t>
      </w:r>
      <w:r w:rsidR="0072600D">
        <w:rPr>
          <w:szCs w:val="24"/>
        </w:rPr>
        <w:t>Confined space tripod / harness</w:t>
      </w:r>
    </w:p>
    <w:p w:rsidR="0072600D" w:rsidRPr="008B2145" w:rsidRDefault="0072600D" w:rsidP="0072600D">
      <w:pPr>
        <w:pStyle w:val="ListParagraph"/>
        <w:numPr>
          <w:ilvl w:val="0"/>
          <w:numId w:val="21"/>
        </w:numPr>
        <w:spacing w:after="0"/>
        <w:rPr>
          <w:i/>
          <w:szCs w:val="24"/>
        </w:rPr>
      </w:pPr>
      <w:r>
        <w:rPr>
          <w:szCs w:val="24"/>
        </w:rPr>
        <w:t>Manhole ladder</w:t>
      </w:r>
    </w:p>
    <w:p w:rsidR="0072600D" w:rsidRPr="008B2145" w:rsidRDefault="0072600D" w:rsidP="0072600D">
      <w:pPr>
        <w:pStyle w:val="ListParagraph"/>
        <w:numPr>
          <w:ilvl w:val="0"/>
          <w:numId w:val="21"/>
        </w:numPr>
        <w:spacing w:after="0"/>
        <w:rPr>
          <w:i/>
          <w:szCs w:val="24"/>
        </w:rPr>
      </w:pPr>
      <w:r>
        <w:rPr>
          <w:szCs w:val="24"/>
        </w:rPr>
        <w:t>Lift station pump replacements</w:t>
      </w:r>
    </w:p>
    <w:p w:rsidR="0072600D" w:rsidRPr="0070564F" w:rsidRDefault="0072600D" w:rsidP="0072600D">
      <w:pPr>
        <w:pStyle w:val="ListParagraph"/>
        <w:numPr>
          <w:ilvl w:val="0"/>
          <w:numId w:val="21"/>
        </w:numPr>
        <w:spacing w:after="0"/>
        <w:rPr>
          <w:i/>
          <w:szCs w:val="24"/>
        </w:rPr>
      </w:pPr>
      <w:r>
        <w:rPr>
          <w:szCs w:val="24"/>
        </w:rPr>
        <w:t>Possible control panel updates to address grinder station low levels</w:t>
      </w:r>
    </w:p>
    <w:p w:rsidR="0072600D" w:rsidRPr="0070564F" w:rsidRDefault="0072600D" w:rsidP="0072600D">
      <w:pPr>
        <w:pStyle w:val="ListParagraph"/>
        <w:numPr>
          <w:ilvl w:val="0"/>
          <w:numId w:val="21"/>
        </w:numPr>
        <w:spacing w:after="0"/>
        <w:rPr>
          <w:i/>
          <w:szCs w:val="24"/>
        </w:rPr>
      </w:pPr>
      <w:r>
        <w:rPr>
          <w:iCs/>
          <w:szCs w:val="24"/>
        </w:rPr>
        <w:t>Grinder Station Covers</w:t>
      </w:r>
    </w:p>
    <w:p w:rsidR="00E15CCF" w:rsidRPr="00274293" w:rsidRDefault="00E15CCF" w:rsidP="0072600D">
      <w:pPr>
        <w:widowControl/>
        <w:ind w:left="720"/>
      </w:pPr>
    </w:p>
    <w:p w:rsidR="001370E2" w:rsidRPr="00274293" w:rsidRDefault="00C30D0F" w:rsidP="00365F0E">
      <w:pPr>
        <w:pStyle w:val="Default"/>
        <w:jc w:val="both"/>
        <w:rPr>
          <w:color w:val="auto"/>
        </w:rPr>
      </w:pPr>
      <w:r w:rsidRPr="00274293">
        <w:rPr>
          <w:b/>
          <w:color w:val="auto"/>
        </w:rPr>
        <w:t>WCC Report:</w:t>
      </w:r>
      <w:r w:rsidRPr="00274293">
        <w:rPr>
          <w:color w:val="auto"/>
        </w:rPr>
        <w:t xml:space="preserve"> </w:t>
      </w:r>
    </w:p>
    <w:p w:rsidR="00A35E44" w:rsidRPr="00274293" w:rsidRDefault="00E34CD0" w:rsidP="00A35E44">
      <w:pPr>
        <w:ind w:firstLine="720"/>
        <w:rPr>
          <w:szCs w:val="24"/>
        </w:rPr>
      </w:pPr>
      <w:r w:rsidRPr="00274293">
        <w:rPr>
          <w:szCs w:val="24"/>
        </w:rPr>
        <w:t xml:space="preserve">DO monitoring is ongoing. </w:t>
      </w:r>
      <w:r w:rsidR="0072600D">
        <w:rPr>
          <w:szCs w:val="24"/>
        </w:rPr>
        <w:t xml:space="preserve">Audit report was approved. </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72600D" w:rsidP="001370E2">
      <w:pPr>
        <w:ind w:firstLine="720"/>
        <w:rPr>
          <w:szCs w:val="24"/>
        </w:rPr>
      </w:pPr>
      <w:r>
        <w:rPr>
          <w:szCs w:val="24"/>
        </w:rPr>
        <w:t xml:space="preserve">NRCS equipped sign up had 55 applicants. FSA mentioned a new program for specialty crops. </w:t>
      </w:r>
      <w:proofErr w:type="gramStart"/>
      <w:r>
        <w:rPr>
          <w:szCs w:val="24"/>
        </w:rPr>
        <w:t>County giving a contribution to HSHW.</w:t>
      </w:r>
      <w:proofErr w:type="gramEnd"/>
      <w:r>
        <w:rPr>
          <w:szCs w:val="24"/>
        </w:rPr>
        <w:t xml:space="preserve"> There is an upcoming Soil Health Expo taking place on Feb 5</w:t>
      </w:r>
      <w:r w:rsidRPr="0072600D">
        <w:rPr>
          <w:szCs w:val="24"/>
          <w:vertAlign w:val="superscript"/>
        </w:rPr>
        <w:t>th</w:t>
      </w:r>
      <w:r>
        <w:rPr>
          <w:szCs w:val="24"/>
        </w:rPr>
        <w:t xml:space="preserve"> at the Juneau Community Center. There will be a session on soil fertility and </w:t>
      </w:r>
      <w:proofErr w:type="spellStart"/>
      <w:r>
        <w:rPr>
          <w:szCs w:val="24"/>
        </w:rPr>
        <w:t>haney</w:t>
      </w:r>
      <w:proofErr w:type="spellEnd"/>
      <w:r>
        <w:rPr>
          <w:szCs w:val="24"/>
        </w:rPr>
        <w:t xml:space="preserve"> testing as well as on farm nitrogen lightning talks.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274293" w:rsidRDefault="00274293" w:rsidP="0002189C">
      <w:pPr>
        <w:pStyle w:val="NoSpacing"/>
        <w:rPr>
          <w:szCs w:val="24"/>
        </w:rPr>
      </w:pPr>
      <w:r>
        <w:rPr>
          <w:b/>
          <w:szCs w:val="24"/>
        </w:rPr>
        <w:tab/>
      </w:r>
      <w:r w:rsidR="0072600D">
        <w:rPr>
          <w:szCs w:val="24"/>
        </w:rPr>
        <w:t xml:space="preserve">All three positions up for election will remain active in their seats. </w:t>
      </w:r>
      <w:proofErr w:type="gramStart"/>
      <w:r w:rsidR="0072600D">
        <w:rPr>
          <w:szCs w:val="24"/>
        </w:rPr>
        <w:t>Bill, Tracy and Jeff.</w:t>
      </w:r>
      <w:proofErr w:type="gramEnd"/>
      <w:r w:rsidR="0072600D">
        <w:rPr>
          <w:szCs w:val="24"/>
        </w:rPr>
        <w:t xml:space="preserve"> FLILPARD will be responsible for the pontoon ride for the upcoming summer. T. </w:t>
      </w:r>
      <w:proofErr w:type="spellStart"/>
      <w:r w:rsidR="0072600D">
        <w:rPr>
          <w:szCs w:val="24"/>
        </w:rPr>
        <w:t>Zemlo</w:t>
      </w:r>
      <w:proofErr w:type="spellEnd"/>
      <w:r w:rsidR="0072600D">
        <w:rPr>
          <w:szCs w:val="24"/>
        </w:rPr>
        <w:t xml:space="preserve"> will work with L. Orsay to coordinate this. </w:t>
      </w:r>
    </w:p>
    <w:p w:rsidR="00274293" w:rsidRPr="00274293" w:rsidRDefault="00274293" w:rsidP="0002189C">
      <w:pPr>
        <w:pStyle w:val="NoSpacing"/>
        <w:rPr>
          <w:szCs w:val="24"/>
        </w:rPr>
      </w:pPr>
      <w:r>
        <w:rPr>
          <w:b/>
          <w:szCs w:val="24"/>
        </w:rPr>
        <w:tab/>
      </w:r>
      <w:r>
        <w:rPr>
          <w:b/>
          <w:szCs w:val="24"/>
        </w:rPr>
        <w:tab/>
      </w:r>
      <w:r>
        <w:rPr>
          <w:b/>
          <w:szCs w:val="24"/>
        </w:rPr>
        <w:tab/>
      </w:r>
      <w:r>
        <w:rPr>
          <w:b/>
          <w:szCs w:val="24"/>
        </w:rPr>
        <w:tab/>
      </w:r>
      <w:r>
        <w:rPr>
          <w:b/>
          <w:szCs w:val="24"/>
        </w:rPr>
        <w:tab/>
      </w: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22421C" w:rsidRDefault="0022421C" w:rsidP="005B5637">
      <w:pPr>
        <w:pStyle w:val="paragraph"/>
        <w:spacing w:before="0" w:beforeAutospacing="0" w:after="0" w:afterAutospacing="0"/>
        <w:textAlignment w:val="baseline"/>
        <w:rPr>
          <w:rStyle w:val="normaltextrun"/>
          <w:b/>
        </w:rPr>
      </w:pPr>
    </w:p>
    <w:p w:rsidR="0074016D" w:rsidRPr="007643D1" w:rsidRDefault="00F87D8D" w:rsidP="005B5637">
      <w:pPr>
        <w:pStyle w:val="paragraph"/>
        <w:spacing w:before="0" w:beforeAutospacing="0" w:after="0" w:afterAutospacing="0"/>
        <w:textAlignment w:val="baseline"/>
        <w:rPr>
          <w:rStyle w:val="normaltextrun"/>
          <w:b/>
        </w:rPr>
      </w:pPr>
      <w:r>
        <w:rPr>
          <w:rStyle w:val="normaltextrun"/>
          <w:b/>
        </w:rPr>
        <w:t>Executive Director:</w:t>
      </w:r>
    </w:p>
    <w:p w:rsidR="00BD037A" w:rsidRDefault="0074016D" w:rsidP="00364A22">
      <w:pPr>
        <w:pStyle w:val="paragraph"/>
        <w:spacing w:before="0" w:beforeAutospacing="0" w:after="0" w:afterAutospacing="0"/>
        <w:textAlignment w:val="baseline"/>
        <w:rPr>
          <w:rStyle w:val="normaltextrun"/>
        </w:rPr>
      </w:pPr>
      <w:r>
        <w:rPr>
          <w:rStyle w:val="normaltextrun"/>
        </w:rPr>
        <w:tab/>
      </w:r>
      <w:r w:rsidR="00E34CD0">
        <w:rPr>
          <w:rStyle w:val="normaltextrun"/>
        </w:rPr>
        <w:t xml:space="preserve">T. </w:t>
      </w:r>
      <w:proofErr w:type="spellStart"/>
      <w:r w:rsidR="00E34CD0">
        <w:rPr>
          <w:rStyle w:val="normaltextrun"/>
        </w:rPr>
        <w:t>Zemlo</w:t>
      </w:r>
      <w:proofErr w:type="spellEnd"/>
      <w:r w:rsidR="00E34CD0">
        <w:rPr>
          <w:rStyle w:val="normaltextrun"/>
        </w:rPr>
        <w:t xml:space="preserve"> </w:t>
      </w:r>
      <w:r w:rsidR="00274293">
        <w:rPr>
          <w:rStyle w:val="normaltextrun"/>
        </w:rPr>
        <w:t xml:space="preserve">met </w:t>
      </w:r>
      <w:r w:rsidR="00364A22">
        <w:rPr>
          <w:rStyle w:val="normaltextrun"/>
        </w:rPr>
        <w:t xml:space="preserve">with Jay regarding the bottom hardness study report. </w:t>
      </w:r>
      <w:r w:rsidR="0022421C">
        <w:rPr>
          <w:rStyle w:val="normaltextrun"/>
        </w:rPr>
        <w:t xml:space="preserve">Tracy has asked for Jay to meet with BOD to discuss findings from 2024 fall PI and bottom hardness study. T. </w:t>
      </w:r>
      <w:proofErr w:type="spellStart"/>
      <w:r w:rsidR="0022421C">
        <w:rPr>
          <w:rStyle w:val="normaltextrun"/>
        </w:rPr>
        <w:t>Zemlo</w:t>
      </w:r>
      <w:proofErr w:type="spellEnd"/>
      <w:r w:rsidR="0022421C">
        <w:rPr>
          <w:rStyle w:val="normaltextrun"/>
        </w:rPr>
        <w:t xml:space="preserve"> also asked for a follow up on the </w:t>
      </w:r>
      <w:proofErr w:type="spellStart"/>
      <w:r w:rsidR="0022421C">
        <w:rPr>
          <w:rStyle w:val="normaltextrun"/>
        </w:rPr>
        <w:t>nanobubbler</w:t>
      </w:r>
      <w:proofErr w:type="spellEnd"/>
      <w:r w:rsidR="0022421C">
        <w:rPr>
          <w:rStyle w:val="normaltextrun"/>
        </w:rPr>
        <w:t xml:space="preserve"> project at Tri-Lakes. </w:t>
      </w:r>
      <w:r w:rsidR="00F87D8D">
        <w:rPr>
          <w:rStyle w:val="normaltextrun"/>
        </w:rPr>
        <w:t xml:space="preserve">T. </w:t>
      </w:r>
      <w:proofErr w:type="spellStart"/>
      <w:r w:rsidR="00F87D8D">
        <w:rPr>
          <w:rStyle w:val="normaltextrun"/>
        </w:rPr>
        <w:t>Zemlo</w:t>
      </w:r>
      <w:proofErr w:type="spellEnd"/>
      <w:r w:rsidR="00F87D8D">
        <w:rPr>
          <w:rStyle w:val="normaltextrun"/>
        </w:rPr>
        <w:t xml:space="preserve"> </w:t>
      </w:r>
      <w:r w:rsidR="0022421C">
        <w:rPr>
          <w:rStyle w:val="normaltextrun"/>
        </w:rPr>
        <w:t>submitted a</w:t>
      </w:r>
      <w:r w:rsidR="00F87D8D">
        <w:rPr>
          <w:rStyle w:val="normaltextrun"/>
        </w:rPr>
        <w:t xml:space="preserve"> local ordinance and condition report to WDNR for review</w:t>
      </w:r>
      <w:r w:rsidR="0022421C">
        <w:rPr>
          <w:rStyle w:val="normaltextrun"/>
        </w:rPr>
        <w:t>, at this time awaiting feedback from Nick Webster</w:t>
      </w:r>
      <w:r w:rsidR="00F87D8D">
        <w:rPr>
          <w:rStyle w:val="normaltextrun"/>
        </w:rPr>
        <w:t xml:space="preserve">. </w:t>
      </w:r>
    </w:p>
    <w:p w:rsidR="0074016D" w:rsidRDefault="0074016D" w:rsidP="005B5637">
      <w:pPr>
        <w:pStyle w:val="paragraph"/>
        <w:spacing w:before="0" w:beforeAutospacing="0" w:after="0" w:afterAutospacing="0"/>
        <w:textAlignment w:val="baseline"/>
        <w:rPr>
          <w:rStyle w:val="normaltextrun"/>
        </w:rPr>
      </w:pPr>
    </w:p>
    <w:p w:rsidR="00F87D8D" w:rsidRPr="00F87D8D" w:rsidRDefault="00F87D8D" w:rsidP="005B5637">
      <w:pPr>
        <w:pStyle w:val="paragraph"/>
        <w:spacing w:before="0" w:beforeAutospacing="0" w:after="0" w:afterAutospacing="0"/>
        <w:textAlignment w:val="baseline"/>
        <w:rPr>
          <w:rStyle w:val="normaltextrun"/>
          <w:b/>
        </w:rPr>
      </w:pPr>
      <w:r w:rsidRPr="00F87D8D">
        <w:rPr>
          <w:rStyle w:val="normaltextrun"/>
          <w:b/>
        </w:rPr>
        <w:t>Other Business:</w:t>
      </w:r>
    </w:p>
    <w:p w:rsidR="00F87D8D" w:rsidRDefault="00F87D8D" w:rsidP="005B5637">
      <w:pPr>
        <w:pStyle w:val="paragraph"/>
        <w:spacing w:before="0" w:beforeAutospacing="0" w:after="0" w:afterAutospacing="0"/>
        <w:textAlignment w:val="baseline"/>
        <w:rPr>
          <w:rStyle w:val="normaltextrun"/>
        </w:rPr>
      </w:pPr>
      <w:r>
        <w:rPr>
          <w:rStyle w:val="normaltextrun"/>
        </w:rPr>
        <w:tab/>
      </w:r>
      <w:r w:rsidR="0022421C">
        <w:rPr>
          <w:rStyle w:val="normaltextrun"/>
        </w:rPr>
        <w:t xml:space="preserve">T. </w:t>
      </w:r>
      <w:proofErr w:type="spellStart"/>
      <w:r w:rsidR="0022421C">
        <w:rPr>
          <w:rStyle w:val="normaltextrun"/>
        </w:rPr>
        <w:t>Zemlo</w:t>
      </w:r>
      <w:proofErr w:type="spellEnd"/>
      <w:r w:rsidR="0022421C">
        <w:rPr>
          <w:rStyle w:val="normaltextrun"/>
        </w:rPr>
        <w:t xml:space="preserve"> will submit a letter of support to Cameron at the County in support of the airport land being used for research. </w:t>
      </w:r>
    </w:p>
    <w:p w:rsidR="0022421C" w:rsidRDefault="0022421C"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F87D8D">
        <w:rPr>
          <w:rStyle w:val="normaltextrun"/>
        </w:rPr>
        <w:t xml:space="preserve">be </w:t>
      </w:r>
      <w:r w:rsidR="0022421C">
        <w:rPr>
          <w:rStyle w:val="normaltextrun"/>
        </w:rPr>
        <w:t>March 13th</w:t>
      </w:r>
      <w:bookmarkStart w:id="0" w:name="_GoBack"/>
      <w:bookmarkEnd w:id="0"/>
      <w:r w:rsidR="00A35E44">
        <w:rPr>
          <w:rStyle w:val="normaltextrun"/>
        </w:rPr>
        <w:t xml:space="preserve"> at 9:00A</w:t>
      </w:r>
      <w:r w:rsidR="00437A50">
        <w:rPr>
          <w:rStyle w:val="normaltextrun"/>
        </w:rPr>
        <w:t xml:space="preserve">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B2" w:rsidRDefault="004778B2" w:rsidP="004304B9">
      <w:r>
        <w:separator/>
      </w:r>
    </w:p>
  </w:endnote>
  <w:endnote w:type="continuationSeparator" w:id="0">
    <w:p w:rsidR="004778B2" w:rsidRDefault="004778B2"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B2" w:rsidRDefault="004778B2" w:rsidP="004304B9">
      <w:r>
        <w:separator/>
      </w:r>
    </w:p>
  </w:footnote>
  <w:footnote w:type="continuationSeparator" w:id="0">
    <w:p w:rsidR="004778B2" w:rsidRDefault="004778B2"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72600D">
      <w:t>January 9</w:t>
    </w:r>
    <w:r w:rsidR="0074016D">
      <w:t>th</w:t>
    </w:r>
    <w:r w:rsidR="0072600D">
      <w:t>, 2025</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F9"/>
    <w:multiLevelType w:val="multilevel"/>
    <w:tmpl w:val="5E2A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7E16B3"/>
    <w:multiLevelType w:val="multilevel"/>
    <w:tmpl w:val="244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66B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23074D"/>
    <w:multiLevelType w:val="multilevel"/>
    <w:tmpl w:val="7022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4305"/>
    <w:multiLevelType w:val="hybridMultilevel"/>
    <w:tmpl w:val="92987652"/>
    <w:lvl w:ilvl="0" w:tplc="ED30F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0B42231"/>
    <w:multiLevelType w:val="multilevel"/>
    <w:tmpl w:val="FA60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06108"/>
    <w:multiLevelType w:val="multilevel"/>
    <w:tmpl w:val="5E2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AB3212"/>
    <w:multiLevelType w:val="multilevel"/>
    <w:tmpl w:val="3968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3"/>
  </w:num>
  <w:num w:numId="4">
    <w:abstractNumId w:val="24"/>
  </w:num>
  <w:num w:numId="5">
    <w:abstractNumId w:val="8"/>
  </w:num>
  <w:num w:numId="6">
    <w:abstractNumId w:val="1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1"/>
  </w:num>
  <w:num w:numId="12">
    <w:abstractNumId w:val="13"/>
  </w:num>
  <w:num w:numId="13">
    <w:abstractNumId w:val="10"/>
  </w:num>
  <w:num w:numId="14">
    <w:abstractNumId w:val="22"/>
  </w:num>
  <w:num w:numId="15">
    <w:abstractNumId w:val="21"/>
  </w:num>
  <w:num w:numId="16">
    <w:abstractNumId w:val="25"/>
  </w:num>
  <w:num w:numId="17">
    <w:abstractNumId w:val="19"/>
  </w:num>
  <w:num w:numId="18">
    <w:abstractNumId w:val="18"/>
  </w:num>
  <w:num w:numId="19">
    <w:abstractNumId w:val="1"/>
  </w:num>
  <w:num w:numId="20">
    <w:abstractNumId w:val="3"/>
  </w:num>
  <w:num w:numId="21">
    <w:abstractNumId w:val="7"/>
  </w:num>
  <w:num w:numId="22">
    <w:abstractNumId w:val="0"/>
  </w:num>
  <w:num w:numId="23">
    <w:abstractNumId w:val="2"/>
  </w:num>
  <w:num w:numId="24">
    <w:abstractNumId w:val="14"/>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2421C"/>
    <w:rsid w:val="002555ED"/>
    <w:rsid w:val="00257FF2"/>
    <w:rsid w:val="00262AF2"/>
    <w:rsid w:val="00264591"/>
    <w:rsid w:val="002673F4"/>
    <w:rsid w:val="00272C53"/>
    <w:rsid w:val="00274293"/>
    <w:rsid w:val="00277C19"/>
    <w:rsid w:val="00282410"/>
    <w:rsid w:val="002922A4"/>
    <w:rsid w:val="00293EAB"/>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4A22"/>
    <w:rsid w:val="00365F0E"/>
    <w:rsid w:val="00372627"/>
    <w:rsid w:val="00381366"/>
    <w:rsid w:val="00383640"/>
    <w:rsid w:val="0039103B"/>
    <w:rsid w:val="003A7650"/>
    <w:rsid w:val="003A7E92"/>
    <w:rsid w:val="003B12C9"/>
    <w:rsid w:val="003B308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778B2"/>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3CCE"/>
    <w:rsid w:val="00505886"/>
    <w:rsid w:val="0051159D"/>
    <w:rsid w:val="005165EE"/>
    <w:rsid w:val="00522D1A"/>
    <w:rsid w:val="005246FA"/>
    <w:rsid w:val="00527CD5"/>
    <w:rsid w:val="00530D1A"/>
    <w:rsid w:val="00532D36"/>
    <w:rsid w:val="00532E4B"/>
    <w:rsid w:val="00536C07"/>
    <w:rsid w:val="00545A2C"/>
    <w:rsid w:val="005534B0"/>
    <w:rsid w:val="00553C1C"/>
    <w:rsid w:val="0056324D"/>
    <w:rsid w:val="00566C10"/>
    <w:rsid w:val="00570557"/>
    <w:rsid w:val="00574472"/>
    <w:rsid w:val="005842BF"/>
    <w:rsid w:val="00586C8B"/>
    <w:rsid w:val="00592BE4"/>
    <w:rsid w:val="00597995"/>
    <w:rsid w:val="005A09C3"/>
    <w:rsid w:val="005A4774"/>
    <w:rsid w:val="005A5FF3"/>
    <w:rsid w:val="005B0B68"/>
    <w:rsid w:val="005B14D5"/>
    <w:rsid w:val="005B2060"/>
    <w:rsid w:val="005B4A08"/>
    <w:rsid w:val="005B5637"/>
    <w:rsid w:val="005B6D4D"/>
    <w:rsid w:val="005B70F3"/>
    <w:rsid w:val="005C0B90"/>
    <w:rsid w:val="005C379E"/>
    <w:rsid w:val="005C5848"/>
    <w:rsid w:val="005C6487"/>
    <w:rsid w:val="005C649A"/>
    <w:rsid w:val="005C7C0B"/>
    <w:rsid w:val="005D3C20"/>
    <w:rsid w:val="005D6DD5"/>
    <w:rsid w:val="00613B43"/>
    <w:rsid w:val="00615CED"/>
    <w:rsid w:val="0062133F"/>
    <w:rsid w:val="00621743"/>
    <w:rsid w:val="00622ACA"/>
    <w:rsid w:val="00623A8B"/>
    <w:rsid w:val="00624209"/>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596"/>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00E2"/>
    <w:rsid w:val="00712AA8"/>
    <w:rsid w:val="00720E7C"/>
    <w:rsid w:val="00721CDF"/>
    <w:rsid w:val="0072600D"/>
    <w:rsid w:val="0074016D"/>
    <w:rsid w:val="007426D9"/>
    <w:rsid w:val="0074573F"/>
    <w:rsid w:val="0074580B"/>
    <w:rsid w:val="007466EE"/>
    <w:rsid w:val="007643D1"/>
    <w:rsid w:val="00772B17"/>
    <w:rsid w:val="0077735B"/>
    <w:rsid w:val="0078227F"/>
    <w:rsid w:val="00782915"/>
    <w:rsid w:val="0079063A"/>
    <w:rsid w:val="00793D03"/>
    <w:rsid w:val="007975B9"/>
    <w:rsid w:val="007A1893"/>
    <w:rsid w:val="007A3448"/>
    <w:rsid w:val="007B2481"/>
    <w:rsid w:val="007B67AC"/>
    <w:rsid w:val="007C00ED"/>
    <w:rsid w:val="007C0166"/>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7DCF"/>
    <w:rsid w:val="00A25DC2"/>
    <w:rsid w:val="00A320B7"/>
    <w:rsid w:val="00A35E44"/>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037A"/>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77C5D"/>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2705"/>
    <w:rsid w:val="00D03153"/>
    <w:rsid w:val="00D03606"/>
    <w:rsid w:val="00D10781"/>
    <w:rsid w:val="00D17764"/>
    <w:rsid w:val="00D200F9"/>
    <w:rsid w:val="00D209EF"/>
    <w:rsid w:val="00D31C0B"/>
    <w:rsid w:val="00D337D0"/>
    <w:rsid w:val="00D37738"/>
    <w:rsid w:val="00D4430D"/>
    <w:rsid w:val="00D463C3"/>
    <w:rsid w:val="00D51CA5"/>
    <w:rsid w:val="00D52694"/>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34CD0"/>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665B9"/>
    <w:rsid w:val="00F708E5"/>
    <w:rsid w:val="00F73D09"/>
    <w:rsid w:val="00F74ABA"/>
    <w:rsid w:val="00F74D6D"/>
    <w:rsid w:val="00F87D8D"/>
    <w:rsid w:val="00F9133E"/>
    <w:rsid w:val="00F91938"/>
    <w:rsid w:val="00F921BD"/>
    <w:rsid w:val="00F92B15"/>
    <w:rsid w:val="00F9491D"/>
    <w:rsid w:val="00F94BDF"/>
    <w:rsid w:val="00FA0E15"/>
    <w:rsid w:val="00FA1480"/>
    <w:rsid w:val="00FA7628"/>
    <w:rsid w:val="00FB21B2"/>
    <w:rsid w:val="00FC4923"/>
    <w:rsid w:val="00FC5810"/>
    <w:rsid w:val="00FD47B3"/>
    <w:rsid w:val="00FE1D30"/>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52287875">
      <w:bodyDiv w:val="1"/>
      <w:marLeft w:val="0"/>
      <w:marRight w:val="0"/>
      <w:marTop w:val="0"/>
      <w:marBottom w:val="0"/>
      <w:divBdr>
        <w:top w:val="none" w:sz="0" w:space="0" w:color="auto"/>
        <w:left w:val="none" w:sz="0" w:space="0" w:color="auto"/>
        <w:bottom w:val="none" w:sz="0" w:space="0" w:color="auto"/>
        <w:right w:val="none" w:sz="0" w:space="0" w:color="auto"/>
      </w:divBdr>
      <w:divsChild>
        <w:div w:id="1017461414">
          <w:marLeft w:val="0"/>
          <w:marRight w:val="0"/>
          <w:marTop w:val="0"/>
          <w:marBottom w:val="0"/>
          <w:divBdr>
            <w:top w:val="none" w:sz="0" w:space="0" w:color="auto"/>
            <w:left w:val="none" w:sz="0" w:space="0" w:color="auto"/>
            <w:bottom w:val="none" w:sz="0" w:space="0" w:color="auto"/>
            <w:right w:val="none" w:sz="0" w:space="0" w:color="auto"/>
          </w:divBdr>
        </w:div>
      </w:divsChild>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sChild>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2025-01-28T00:36:00Z</dcterms:created>
  <dcterms:modified xsi:type="dcterms:W3CDTF">2025-01-28T00:36:00Z</dcterms:modified>
</cp:coreProperties>
</file>