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15" w:rsidRDefault="00ED4515" w:rsidP="00ED4515">
      <w:r>
        <w:t>FLILPARD applied for two lake management grants in 2019. The DNR granted the two grants: Phase I and Phase II. Phase I will note where problems are and Phase II will provide solutions to the problems.</w:t>
      </w:r>
    </w:p>
    <w:p w:rsidR="00ED4515" w:rsidRDefault="00ED4515" w:rsidP="00ED4515">
      <w:r>
        <w:t>The two grants were designed to also qualify as a 9 Key Element Plan (9KEP). Such approval would open the door to Federal grant money through the USDA/NRCS and more. Our local farmers will be an important part of this goal and many have voiced support.</w:t>
      </w:r>
    </w:p>
    <w:p w:rsidR="00ED4515" w:rsidRDefault="00ED4515" w:rsidP="00ED4515">
      <w:r>
        <w:t>The purpose of developing the 9KEP is to identify high priority, shovel-ready, practices that will strategically reduce external and internal loading to Fox Lake.</w:t>
      </w:r>
    </w:p>
    <w:p w:rsidR="00ED4515" w:rsidRDefault="00ED4515" w:rsidP="00ED4515">
      <w:pPr>
        <w:pStyle w:val="ListParagraph"/>
        <w:numPr>
          <w:ilvl w:val="0"/>
          <w:numId w:val="1"/>
        </w:numPr>
      </w:pPr>
      <w:r>
        <w:t xml:space="preserve">Since March of 2021, </w:t>
      </w:r>
      <w:r w:rsidRPr="003740A2">
        <w:t xml:space="preserve">EOR </w:t>
      </w:r>
      <w:r>
        <w:t xml:space="preserve">has worked collaboratively with the FLILPARD, DNR, Dodge County, and local </w:t>
      </w:r>
      <w:r w:rsidRPr="003740A2">
        <w:t xml:space="preserve">project partners to </w:t>
      </w:r>
      <w:r>
        <w:t>identify landowners who are willing to implement best management practices on fields identified as having a high runoff risk within the Fox Lake watershed.</w:t>
      </w:r>
    </w:p>
    <w:p w:rsidR="00ED4515" w:rsidRDefault="00ED4515" w:rsidP="00ED4515">
      <w:pPr>
        <w:pStyle w:val="ListParagraph"/>
        <w:numPr>
          <w:ilvl w:val="1"/>
          <w:numId w:val="1"/>
        </w:numPr>
      </w:pPr>
      <w:r>
        <w:t xml:space="preserve">EOR </w:t>
      </w:r>
      <w:r w:rsidRPr="00180621">
        <w:t>utilize</w:t>
      </w:r>
      <w:r>
        <w:t>d</w:t>
      </w:r>
      <w:r w:rsidRPr="00180621">
        <w:t xml:space="preserve"> a combination of tools, including the Agricultural Conservation Planning Fram</w:t>
      </w:r>
      <w:r>
        <w:t xml:space="preserve">ework (ACPF) model, a landowner engagement survey, </w:t>
      </w:r>
      <w:r w:rsidRPr="00180621">
        <w:t>and DNR/ Dodge County staff knowledge, and other local resources to</w:t>
      </w:r>
      <w:r>
        <w:t xml:space="preserve"> target willing landowners ready to implement practices. </w:t>
      </w:r>
    </w:p>
    <w:p w:rsidR="00ED4515" w:rsidRDefault="00ED4515" w:rsidP="00ED4515">
      <w:pPr>
        <w:pStyle w:val="ListParagraph"/>
        <w:numPr>
          <w:ilvl w:val="1"/>
          <w:numId w:val="1"/>
        </w:numPr>
      </w:pPr>
      <w:r>
        <w:t xml:space="preserve">Tracy </w:t>
      </w:r>
      <w:proofErr w:type="spellStart"/>
      <w:r>
        <w:t>Zemlo</w:t>
      </w:r>
      <w:proofErr w:type="spellEnd"/>
      <w:r>
        <w:t xml:space="preserve">, executive director personally connected with more than 65 landowners in the Fox Lake watershed. </w:t>
      </w:r>
    </w:p>
    <w:p w:rsidR="00ED4515" w:rsidRDefault="00ED4515" w:rsidP="00ED4515">
      <w:pPr>
        <w:pStyle w:val="ListParagraph"/>
      </w:pPr>
    </w:p>
    <w:p w:rsidR="00ED4515" w:rsidRDefault="00ED4515" w:rsidP="00ED4515">
      <w:pPr>
        <w:pStyle w:val="ListParagraph"/>
        <w:numPr>
          <w:ilvl w:val="0"/>
          <w:numId w:val="1"/>
        </w:numPr>
      </w:pPr>
      <w:r>
        <w:t>The years of cover crop program implemented by FLILPARD &amp; FLPO</w:t>
      </w:r>
    </w:p>
    <w:p w:rsidR="00ED4515" w:rsidRDefault="00ED4515" w:rsidP="00ED4515">
      <w:pPr>
        <w:pStyle w:val="ListParagraph"/>
        <w:numPr>
          <w:ilvl w:val="1"/>
          <w:numId w:val="1"/>
        </w:numPr>
      </w:pPr>
      <w:r>
        <w:t>Building relationships with Fox Lake area producers.</w:t>
      </w:r>
    </w:p>
    <w:p w:rsidR="00ED4515" w:rsidRDefault="00ED4515" w:rsidP="00ED4515">
      <w:pPr>
        <w:pStyle w:val="ListParagraph"/>
        <w:numPr>
          <w:ilvl w:val="1"/>
          <w:numId w:val="1"/>
        </w:numPr>
      </w:pPr>
      <w:r>
        <w:t xml:space="preserve">Importance of cover crops &amp; no till farming in our watershed </w:t>
      </w:r>
      <w:hyperlink r:id="rId6" w:history="1">
        <w:r>
          <w:rPr>
            <w:rStyle w:val="Hyperlink"/>
          </w:rPr>
          <w:t>Regenerative Farming for Healthy Soil and Healthy Water - YouTube</w:t>
        </w:r>
      </w:hyperlink>
    </w:p>
    <w:p w:rsidR="00ED4515" w:rsidRDefault="00ED4515" w:rsidP="00ED4515">
      <w:pPr>
        <w:pStyle w:val="ListParagraph"/>
        <w:numPr>
          <w:ilvl w:val="1"/>
          <w:numId w:val="1"/>
        </w:numPr>
      </w:pPr>
      <w:r>
        <w:t>Building relationships with Dodge County Alliance for Healthy Soil – Healthy Water</w:t>
      </w:r>
    </w:p>
    <w:p w:rsidR="00ED4515" w:rsidRDefault="00ED4515" w:rsidP="00ED4515">
      <w:pPr>
        <w:pStyle w:val="ListParagraph"/>
        <w:numPr>
          <w:ilvl w:val="1"/>
          <w:numId w:val="1"/>
        </w:numPr>
      </w:pPr>
      <w:r>
        <w:t xml:space="preserve">Meetings are taking place regularly with the FLILPARD Board, EOR consultants, DNR officials, Town officials, local farmers, being certain that everyone is aware of the work that is being done &amp; the planned next steps. </w:t>
      </w:r>
    </w:p>
    <w:p w:rsidR="00CB4229" w:rsidRDefault="00CB4229">
      <w:bookmarkStart w:id="0" w:name="_GoBack"/>
      <w:bookmarkEnd w:id="0"/>
    </w:p>
    <w:sectPr w:rsidR="00CB4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0D7"/>
    <w:multiLevelType w:val="hybridMultilevel"/>
    <w:tmpl w:val="88C0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15"/>
    <w:rsid w:val="00A77D18"/>
    <w:rsid w:val="00CB4229"/>
    <w:rsid w:val="00ED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15"/>
    <w:pPr>
      <w:spacing w:line="276" w:lineRule="auto"/>
    </w:pPr>
    <w:rPr>
      <w:rFonts w:asciiTheme="minorHAnsi" w:eastAsiaTheme="minorEastAsia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5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D45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15"/>
    <w:pPr>
      <w:spacing w:line="276" w:lineRule="auto"/>
    </w:pPr>
    <w:rPr>
      <w:rFonts w:asciiTheme="minorHAnsi" w:eastAsiaTheme="minorEastAsia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5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D4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nI4ly3ke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Inland Lake District</dc:creator>
  <cp:lastModifiedBy>Inland Lake District</cp:lastModifiedBy>
  <cp:revision>1</cp:revision>
  <dcterms:created xsi:type="dcterms:W3CDTF">2021-11-29T15:25:00Z</dcterms:created>
  <dcterms:modified xsi:type="dcterms:W3CDTF">2021-11-29T16:06:00Z</dcterms:modified>
</cp:coreProperties>
</file>